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公路交通工程专业承包资质标准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2015-12-26</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center"/>
        <w:textAlignment w:val="auto"/>
        <w:rPr>
          <w:rFonts w:hint="eastAsia" w:asciiTheme="minorEastAsia" w:hAnsiTheme="minorEastAsia" w:eastAsiaTheme="minorEastAsia" w:cstheme="minorEastAsia"/>
          <w:b w:val="0"/>
          <w:i w:val="0"/>
          <w:caps w:val="0"/>
          <w:color w:val="3E3E3E"/>
          <w:spacing w:val="0"/>
          <w:sz w:val="24"/>
          <w:szCs w:val="24"/>
          <w:bdr w:val="none" w:color="auto" w:sz="0" w:space="0"/>
        </w:rPr>
      </w:pPr>
      <w:r>
        <w:rPr>
          <w:rFonts w:hint="eastAsia" w:asciiTheme="minorEastAsia" w:hAnsiTheme="minorEastAsia" w:eastAsiaTheme="minorEastAsia" w:cstheme="minorEastAsia"/>
          <w:b w:val="0"/>
          <w:i w:val="0"/>
          <w:caps w:val="0"/>
          <w:color w:val="3E3E3E"/>
          <w:spacing w:val="0"/>
          <w:sz w:val="24"/>
          <w:szCs w:val="24"/>
          <w:bdr w:val="none" w:color="auto" w:sz="0" w:space="0"/>
        </w:rPr>
        <w:t>公路交通工程专业承包资质分为公路安全设施和公路机电工程</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个分项，每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个分项分为一级、二级</w:t>
      </w:r>
      <w:r>
        <w:rPr>
          <w:rFonts w:hint="eastAsia" w:asciiTheme="minorEastAsia" w:hAnsiTheme="minorEastAsia" w:cstheme="minorEastAsia"/>
          <w:b w:val="0"/>
          <w:i w:val="0"/>
          <w:caps w:val="0"/>
          <w:color w:val="3E3E3E"/>
          <w:spacing w:val="0"/>
          <w:sz w:val="24"/>
          <w:szCs w:val="24"/>
          <w:bdr w:val="none" w:color="auto" w:sz="0" w:space="0"/>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30.1一级资质标准（公路安全设施分项）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30.1.1企业资产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30.1.2企业主要人员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）公路工程专业注册建造师不少于</w:t>
      </w:r>
      <w:bookmarkStart w:id="0" w:name="_GoBack"/>
      <w:bookmarkEnd w:id="0"/>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年以上从事工程施工技术管理工作经历，且具有公路工程相关专业高级职称或公路工程专业一级注册建造师执业资格；公路工程相关专业和机械、工业自动化等专业中级以上职称人员不少于20人。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人，且施工员、安全员、造价员等人员齐全。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30.1.3企业工程业绩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）完成</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条以上一级公路安全设施（含标志、标线、护栏、隔离栅、防眩板等</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项以上）的施工，累计施工里程</w:t>
      </w:r>
      <w:r>
        <w:rPr>
          <w:rFonts w:hint="eastAsia" w:asciiTheme="minorEastAsia" w:hAnsiTheme="minorEastAsia" w:eastAsiaTheme="minorEastAsia" w:cstheme="minorEastAsia"/>
          <w:b w:val="0"/>
          <w:i w:val="0"/>
          <w:caps w:val="0"/>
          <w:color w:val="3E3E3E"/>
          <w:spacing w:val="0"/>
          <w:sz w:val="24"/>
          <w:szCs w:val="24"/>
          <w:bdr w:val="none" w:color="auto" w:sz="0" w:space="0"/>
        </w:rPr>
        <w:t>300km</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其中标线、护栏、隔离栅施工里程均不少于</w:t>
      </w:r>
      <w:r>
        <w:rPr>
          <w:rFonts w:hint="eastAsia" w:asciiTheme="minorEastAsia" w:hAnsiTheme="minorEastAsia" w:eastAsiaTheme="minorEastAsia" w:cstheme="minorEastAsia"/>
          <w:b w:val="0"/>
          <w:i w:val="0"/>
          <w:caps w:val="0"/>
          <w:color w:val="3E3E3E"/>
          <w:spacing w:val="0"/>
          <w:sz w:val="24"/>
          <w:szCs w:val="24"/>
          <w:bdr w:val="none" w:color="auto" w:sz="0" w:space="0"/>
        </w:rPr>
        <w:t>60</w:t>
      </w:r>
      <w:r>
        <w:rPr>
          <w:rFonts w:hint="eastAsia" w:asciiTheme="minorEastAsia" w:hAnsiTheme="minorEastAsia" w:eastAsiaTheme="minorEastAsia" w:cstheme="minorEastAsia"/>
          <w:b w:val="0"/>
          <w:i w:val="0"/>
          <w:caps w:val="0"/>
          <w:color w:val="3E3E3E"/>
          <w:spacing w:val="0"/>
          <w:sz w:val="24"/>
          <w:szCs w:val="24"/>
          <w:bdr w:val="none" w:color="auto" w:sz="0" w:space="0"/>
        </w:rPr>
        <w:t>公里</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）累计完成公路安全设施工程合同额</w:t>
      </w:r>
      <w:r>
        <w:rPr>
          <w:rFonts w:hint="eastAsia" w:asciiTheme="minorEastAsia" w:hAnsiTheme="minorEastAsia" w:eastAsiaTheme="minorEastAsia" w:cstheme="minorEastAsia"/>
          <w:b w:val="0"/>
          <w:i w:val="0"/>
          <w:caps w:val="0"/>
          <w:color w:val="3E3E3E"/>
          <w:spacing w:val="0"/>
          <w:sz w:val="24"/>
          <w:szCs w:val="24"/>
          <w:bdr w:val="none" w:color="auto" w:sz="0" w:space="0"/>
        </w:rPr>
        <w:t>5000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30.1.4技术装备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具有下列机械设备：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）升降机或吊车</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）热溶或常温划线机</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）放线设备</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）底漆高压喷涂机</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）涂层测厚仪</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）打桩机</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）交通标志逆反射系数测量仪</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）逆反射标线测量仪</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9</w:t>
      </w:r>
      <w:r>
        <w:rPr>
          <w:rFonts w:hint="eastAsia" w:asciiTheme="minorEastAsia" w:hAnsiTheme="minorEastAsia" w:eastAsiaTheme="minorEastAsia" w:cstheme="minorEastAsia"/>
          <w:b w:val="0"/>
          <w:i w:val="0"/>
          <w:caps w:val="0"/>
          <w:color w:val="3E3E3E"/>
          <w:spacing w:val="0"/>
          <w:sz w:val="24"/>
          <w:szCs w:val="24"/>
          <w:bdr w:val="none" w:color="auto" w:sz="0" w:space="0"/>
        </w:rPr>
        <w:t>）经纬仪</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）水准仪</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30.2二级资质标准（公路安全设施分项）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30.2.1企业资产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600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30.2.2企业主要人员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）公路工程专业注册建造师不少于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年以上从事工程施工技术管理工作经历，且具有公路工程相关专业中级以上职称或公路工程专业注册建造师执业资格；公路工程相关专业和机械、工业自动化等专业中级以上职称人员不少于15人。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人，且施工员、安全员、造价员等人员齐全。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）技术负责人（或注册建造师）主持完成过本类别工程业绩不少于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30.2.3技术装备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具有下列机械设备：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）升降机或吊车</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）热溶或常温划线机</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）放线设备</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）底漆高压喷涂机</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）涂层测厚仪</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）打桩机</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）交通标志逆反射系数测量仪</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）逆反射标线测量仪</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9</w:t>
      </w:r>
      <w:r>
        <w:rPr>
          <w:rFonts w:hint="eastAsia" w:asciiTheme="minorEastAsia" w:hAnsiTheme="minorEastAsia" w:eastAsiaTheme="minorEastAsia" w:cstheme="minorEastAsia"/>
          <w:b w:val="0"/>
          <w:i w:val="0"/>
          <w:caps w:val="0"/>
          <w:color w:val="3E3E3E"/>
          <w:spacing w:val="0"/>
          <w:sz w:val="24"/>
          <w:szCs w:val="24"/>
          <w:bdr w:val="none" w:color="auto" w:sz="0" w:space="0"/>
        </w:rPr>
        <w:t>）经纬仪</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）水准仪</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30.3一级资质标准（公路机电工程分项）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30.3.1企业资产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1500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30.3.2企业主要人员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）公路工程、机电工程专业一级注册建造师合计不少于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年以上从事工程施工技术管理工作经历，且具有公路工程相关专业高级职称或公路工程（或机电工程）专业一级注册建造师执业资格；公路工程相关专业和电子、通信、计算机等专业中级以上职称人员不少于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40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人，且施工员、安全员、造价员等人员齐全。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30.3.3企业工程业绩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年承担过下列３类中的１类工程的施工，工程质量合格。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）完成</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条以上一级公路通信、监控、收费综合系统工程的施工，累计施工里程</w:t>
      </w:r>
      <w:r>
        <w:rPr>
          <w:rFonts w:hint="eastAsia" w:asciiTheme="minorEastAsia" w:hAnsiTheme="minorEastAsia" w:eastAsiaTheme="minorEastAsia" w:cstheme="minorEastAsia"/>
          <w:b w:val="0"/>
          <w:i w:val="0"/>
          <w:caps w:val="0"/>
          <w:color w:val="3E3E3E"/>
          <w:spacing w:val="0"/>
          <w:sz w:val="24"/>
          <w:szCs w:val="24"/>
          <w:bdr w:val="none" w:color="auto" w:sz="0" w:space="0"/>
        </w:rPr>
        <w:t>300</w:t>
      </w:r>
      <w:r>
        <w:rPr>
          <w:rFonts w:hint="eastAsia" w:asciiTheme="minorEastAsia" w:hAnsiTheme="minorEastAsia" w:eastAsiaTheme="minorEastAsia" w:cstheme="minorEastAsia"/>
          <w:b w:val="0"/>
          <w:i w:val="0"/>
          <w:caps w:val="0"/>
          <w:color w:val="3E3E3E"/>
          <w:spacing w:val="0"/>
          <w:sz w:val="24"/>
          <w:szCs w:val="24"/>
          <w:bdr w:val="none" w:color="auto" w:sz="0" w:space="0"/>
        </w:rPr>
        <w:t>公里以上。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）完成</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条以上一级公路通信、监控、收费综合系统工程的施工，累计合同额</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亿元以上。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）完成一级公路通信、监控、收费综合系统工程单个项目里程</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公里以上的施工和</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座以上大于1000米的独立公路隧道机电工程的施工。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30.3.4技术装备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具有下列机械设备：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RCL</w:t>
      </w:r>
      <w:r>
        <w:rPr>
          <w:rFonts w:hint="eastAsia" w:asciiTheme="minorEastAsia" w:hAnsiTheme="minorEastAsia" w:eastAsiaTheme="minorEastAsia" w:cstheme="minorEastAsia"/>
          <w:b w:val="0"/>
          <w:i w:val="0"/>
          <w:caps w:val="0"/>
          <w:color w:val="3E3E3E"/>
          <w:spacing w:val="0"/>
          <w:sz w:val="24"/>
          <w:szCs w:val="24"/>
          <w:bdr w:val="none" w:color="auto" w:sz="0" w:space="0"/>
        </w:rPr>
        <w:t>测试仪</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）线缆测试仪</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）视频测量仪、视频信号发生器</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）串行数据分析仪</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）通信测试分析系统</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）混合信号示波器</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）光纤熔接机</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）光功率计</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9</w:t>
      </w:r>
      <w:r>
        <w:rPr>
          <w:rFonts w:hint="eastAsia" w:asciiTheme="minorEastAsia" w:hAnsiTheme="minorEastAsia" w:eastAsiaTheme="minorEastAsia" w:cstheme="minorEastAsia"/>
          <w:b w:val="0"/>
          <w:i w:val="0"/>
          <w:caps w:val="0"/>
          <w:color w:val="3E3E3E"/>
          <w:spacing w:val="0"/>
          <w:sz w:val="24"/>
          <w:szCs w:val="24"/>
          <w:bdr w:val="none" w:color="auto" w:sz="0" w:space="0"/>
        </w:rPr>
        <w:t>）光衰减器</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）数字万能表</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CATV</w:t>
      </w:r>
      <w:r>
        <w:rPr>
          <w:rFonts w:hint="eastAsia" w:asciiTheme="minorEastAsia" w:hAnsiTheme="minorEastAsia" w:eastAsiaTheme="minorEastAsia" w:cstheme="minorEastAsia"/>
          <w:b w:val="0"/>
          <w:i w:val="0"/>
          <w:caps w:val="0"/>
          <w:color w:val="3E3E3E"/>
          <w:spacing w:val="0"/>
          <w:sz w:val="24"/>
          <w:szCs w:val="24"/>
          <w:bdr w:val="none" w:color="auto" w:sz="0" w:space="0"/>
        </w:rPr>
        <w:t>测试验收仪</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）多用表校准仪</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30.4二级资质标准（公路机电工程分项）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30.4.1企业资产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800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30.4.2企业主要人员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）公路工程、机电工程专业注册建造师合计不少于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年以上从事工程施工技术管理工作经历，且具有公路工程相关专业高级职称或公路工程（或机电工程）专业一级注册建造师执业资格；公路工程相关专业和电子、通信、计算机等专业中级以上职称人员不少于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人，且施工员、安全员、造价员等人员齐全。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）经考核或培训合格的中级工以上的技术工人不少于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）技术负责人（或注册建造师）主持完成过本类别工程业绩不少于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30.4.3技术装备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具有下列机械设备：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RCL</w:t>
      </w:r>
      <w:r>
        <w:rPr>
          <w:rFonts w:hint="eastAsia" w:asciiTheme="minorEastAsia" w:hAnsiTheme="minorEastAsia" w:eastAsiaTheme="minorEastAsia" w:cstheme="minorEastAsia"/>
          <w:b w:val="0"/>
          <w:i w:val="0"/>
          <w:caps w:val="0"/>
          <w:color w:val="3E3E3E"/>
          <w:spacing w:val="0"/>
          <w:sz w:val="24"/>
          <w:szCs w:val="24"/>
          <w:bdr w:val="none" w:color="auto" w:sz="0" w:space="0"/>
        </w:rPr>
        <w:t>测试仪</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）线缆测试仪</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）视频测量仪、视频信号发生器</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）串行数据分析仪</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）通信测试分析系统</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）混合信号示波器</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）光纤熔接机</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）光功率计</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9</w:t>
      </w:r>
      <w:r>
        <w:rPr>
          <w:rFonts w:hint="eastAsia" w:asciiTheme="minorEastAsia" w:hAnsiTheme="minorEastAsia" w:eastAsiaTheme="minorEastAsia" w:cstheme="minorEastAsia"/>
          <w:b w:val="0"/>
          <w:i w:val="0"/>
          <w:caps w:val="0"/>
          <w:color w:val="3E3E3E"/>
          <w:spacing w:val="0"/>
          <w:sz w:val="24"/>
          <w:szCs w:val="24"/>
          <w:bdr w:val="none" w:color="auto" w:sz="0" w:space="0"/>
        </w:rPr>
        <w:t>）光衰减器</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(10）数字万能表</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(11）</w:t>
      </w:r>
      <w:r>
        <w:rPr>
          <w:rFonts w:hint="eastAsia" w:asciiTheme="minorEastAsia" w:hAnsiTheme="minorEastAsia" w:eastAsiaTheme="minorEastAsia" w:cstheme="minorEastAsia"/>
          <w:b w:val="0"/>
          <w:i w:val="0"/>
          <w:caps w:val="0"/>
          <w:color w:val="3E3E3E"/>
          <w:spacing w:val="0"/>
          <w:sz w:val="24"/>
          <w:szCs w:val="24"/>
          <w:bdr w:val="none" w:color="auto" w:sz="0" w:space="0"/>
        </w:rPr>
        <w:t>CATV</w:t>
      </w:r>
      <w:r>
        <w:rPr>
          <w:rFonts w:hint="eastAsia" w:asciiTheme="minorEastAsia" w:hAnsiTheme="minorEastAsia" w:eastAsiaTheme="minorEastAsia" w:cstheme="minorEastAsia"/>
          <w:b w:val="0"/>
          <w:i w:val="0"/>
          <w:caps w:val="0"/>
          <w:color w:val="3E3E3E"/>
          <w:spacing w:val="0"/>
          <w:sz w:val="24"/>
          <w:szCs w:val="24"/>
          <w:bdr w:val="none" w:color="auto" w:sz="0" w:space="0"/>
        </w:rPr>
        <w:t>测试验收仪</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(12）多用表校准仪</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30.5承包工程范围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30.5.1一级资质（公路安全设施分项）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可承担各级公路标志、标线、护栏、隔离栅、防眩板等公路安全设施工程的施工及安装。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30.5.2二级资质（公路安全设施分项）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可承担一级以下公路标志、标线、护栏、隔离栅、防眩板等公路安全设施工程的施工及安装。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30.5.3一级资质（公路机电工程分项）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级公路通信、监控、收费、干线传输系统、移动通信系统、光（电）缆敷设工程、紧急电话系统、交通信息采集系统、信息发布系统、中央控制系统、供配电、照明、智能交通管理等机电系统及配套工程系统的施工及安装；公路桥梁及隧道工程健康监测、通风、通信管道等机电系统及配套设备的施工及安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30.5.4二级资质（公路机电工程分项）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一级以下公路通信、监控、收费、干线传输系统、移动通信系统、光（电）缆敷设工程、紧急电话系统、交通信息采集系统、信息发布系统、中央控制系统、供配电、照明、智能交通管理等机电系统及配套工程系统的施工及安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00C55"/>
    <w:rsid w:val="3CC00C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2016-01-08T09:04:00Z</dcterms:created>
  <dc:creator>Administrator</dc:creator>
  <cp:lastModifiedBy>Administrator</cp:lastModifiedBy>
  <dcterms:modified xsi:type="dcterms:W3CDTF">2016-01-08T09:08:49Z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