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pageBreakBefore w:val="0"/>
        <w:widowControl/>
        <w:suppressLineNumbers w:val="0"/>
        <w:pBdr>
          <w:top w:val="none" w:color="auto" w:sz="0" w:space="0"/>
          <w:left w:val="none" w:color="auto" w:sz="0" w:space="0"/>
          <w:bottom w:val="single" w:color="E7E7EB" w:sz="6" w:space="7"/>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ajorEastAsia" w:hAnsiTheme="majorEastAsia" w:eastAsiaTheme="majorEastAsia" w:cstheme="majorEastAsia"/>
          <w:i w:val="0"/>
          <w:caps w:val="0"/>
          <w:color w:val="000000"/>
          <w:spacing w:val="0"/>
          <w:sz w:val="28"/>
          <w:szCs w:val="28"/>
        </w:rPr>
      </w:pPr>
      <w:r>
        <w:rPr>
          <w:rFonts w:hint="eastAsia" w:asciiTheme="majorEastAsia" w:hAnsiTheme="majorEastAsia" w:eastAsiaTheme="majorEastAsia" w:cstheme="majorEastAsia"/>
          <w:i w:val="0"/>
          <w:caps w:val="0"/>
          <w:color w:val="000000"/>
          <w:spacing w:val="0"/>
          <w:sz w:val="28"/>
          <w:szCs w:val="28"/>
          <w:bdr w:val="none" w:color="auto" w:sz="0" w:space="0"/>
        </w:rPr>
        <w:t>机场目视助航工程专业承包资质标准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000000"/>
          <w:spacing w:val="0"/>
          <w:sz w:val="24"/>
          <w:szCs w:val="24"/>
        </w:rPr>
      </w:pPr>
      <w:r>
        <w:rPr>
          <w:rStyle w:val="5"/>
          <w:rFonts w:hint="eastAsia" w:asciiTheme="minorEastAsia" w:hAnsiTheme="minorEastAsia" w:eastAsiaTheme="minorEastAsia" w:cstheme="minorEastAsia"/>
          <w:b w:val="0"/>
          <w:i w:val="0"/>
          <w:caps w:val="0"/>
          <w:color w:val="8C8C8C"/>
          <w:spacing w:val="0"/>
          <w:kern w:val="0"/>
          <w:sz w:val="24"/>
          <w:szCs w:val="24"/>
          <w:bdr w:val="none" w:color="auto" w:sz="0" w:space="0"/>
          <w:lang w:val="en-US" w:eastAsia="zh-CN" w:bidi="ar"/>
        </w:rPr>
        <w:t>2015-12-26</w:t>
      </w:r>
      <w:r>
        <w:rPr>
          <w:rFonts w:hint="eastAsia" w:asciiTheme="minorEastAsia" w:hAnsiTheme="minorEastAsia" w:eastAsiaTheme="minorEastAsia" w:cstheme="minorEastAsia"/>
          <w:b w:val="0"/>
          <w:i w:val="0"/>
          <w:caps w:val="0"/>
          <w:color w:val="000000"/>
          <w:spacing w:val="0"/>
          <w:kern w:val="0"/>
          <w:sz w:val="24"/>
          <w:szCs w:val="24"/>
          <w:bdr w:val="none" w:color="auto" w:sz="0" w:space="0"/>
          <w:lang w:val="en-US" w:eastAsia="zh-CN" w:bidi="ar"/>
        </w:rPr>
        <w:t> </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begin"/>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instrText xml:space="preserve"> HYPERLINK "http://mp.weixin.qq.com/javascript:void(0);" </w:instrTex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separate"/>
      </w:r>
      <w:r>
        <w:rPr>
          <w:rStyle w:val="6"/>
          <w:rFonts w:hint="eastAsia" w:asciiTheme="minorEastAsia" w:hAnsiTheme="minorEastAsia" w:eastAsiaTheme="minorEastAsia" w:cstheme="minorEastAsia"/>
          <w:b w:val="0"/>
          <w:i w:val="0"/>
          <w:caps w:val="0"/>
          <w:vanish/>
          <w:color w:val="607FA6"/>
          <w:spacing w:val="0"/>
          <w:sz w:val="24"/>
          <w:szCs w:val="24"/>
          <w:u w:val="none"/>
          <w:bdr w:val="none" w:color="auto" w:sz="0" w:space="0"/>
        </w:rPr>
        <w:t>名企人才网</w:t>
      </w:r>
      <w:r>
        <w:rPr>
          <w:rFonts w:hint="eastAsia" w:asciiTheme="minorEastAsia" w:hAnsiTheme="minorEastAsia" w:eastAsiaTheme="minorEastAsia" w:cstheme="minorEastAsia"/>
          <w:b w:val="0"/>
          <w:i w:val="0"/>
          <w:caps w:val="0"/>
          <w:vanish/>
          <w:color w:val="607FA6"/>
          <w:spacing w:val="0"/>
          <w:kern w:val="0"/>
          <w:sz w:val="24"/>
          <w:szCs w:val="24"/>
          <w:u w:val="none"/>
          <w:bdr w:val="none" w:color="auto" w:sz="0" w:space="0"/>
          <w:lang w:val="en-US" w:eastAsia="zh-CN" w:bidi="ar"/>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机场目视助航工程专业承包资质分为一级、二级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36.1一级资质标准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36.1.1企业资产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1000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36.1.2企业主要人员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）民航机场工程、机电工程专业一级注册建造师合计不少于</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人，其中民航机场工程专业一级注册建造师不少于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年以上从事工程施工技术管理工作经历，且具有机场目视助航工程相关专业高级职称；工程序列中级以上职称人员不少于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20</w:t>
      </w:r>
      <w:r>
        <w:rPr>
          <w:rFonts w:hint="eastAsia" w:asciiTheme="minorEastAsia" w:hAnsiTheme="minorEastAsia" w:eastAsiaTheme="minorEastAsia" w:cstheme="minorEastAsia"/>
          <w:b w:val="0"/>
          <w:i w:val="0"/>
          <w:caps w:val="0"/>
          <w:color w:val="3E3E3E"/>
          <w:spacing w:val="0"/>
          <w:sz w:val="24"/>
          <w:szCs w:val="24"/>
          <w:bdr w:val="none" w:color="auto" w:sz="0" w:space="0"/>
        </w:rPr>
        <w:t>人，其中电力、电气、自动控制、计算机等专业齐全。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w:t>
      </w:r>
      <w:bookmarkStart w:id="0" w:name="_GoBack"/>
      <w:bookmarkEnd w:id="0"/>
      <w:r>
        <w:rPr>
          <w:rFonts w:hint="eastAsia" w:asciiTheme="minorEastAsia" w:hAnsiTheme="minorEastAsia" w:eastAsiaTheme="minorEastAsia" w:cstheme="minorEastAsia"/>
          <w:b w:val="0"/>
          <w:i w:val="0"/>
          <w:caps w:val="0"/>
          <w:color w:val="3E3E3E"/>
          <w:spacing w:val="0"/>
          <w:sz w:val="24"/>
          <w:szCs w:val="24"/>
          <w:bdr w:val="none" w:color="auto" w:sz="0" w:space="0"/>
        </w:rPr>
        <w:t>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20</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人，且施工员、质量员、安全员、材料员、资料员等人员齐全。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）经考核或培训合格的电工、焊工、测量工等中级工以上技术工人不少于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30</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36.1.3企业工程业绩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近</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年独立承担过累计合同额不少于</w:t>
      </w:r>
      <w:r>
        <w:rPr>
          <w:rFonts w:hint="eastAsia" w:asciiTheme="minorEastAsia" w:hAnsiTheme="minorEastAsia" w:eastAsiaTheme="minorEastAsia" w:cstheme="minorEastAsia"/>
          <w:b w:val="0"/>
          <w:i w:val="0"/>
          <w:caps w:val="0"/>
          <w:color w:val="3E3E3E"/>
          <w:spacing w:val="0"/>
          <w:sz w:val="24"/>
          <w:szCs w:val="24"/>
          <w:bdr w:val="none" w:color="auto" w:sz="0" w:space="0"/>
        </w:rPr>
        <w:t>3000</w:t>
      </w:r>
      <w:r>
        <w:rPr>
          <w:rFonts w:hint="eastAsia" w:asciiTheme="minorEastAsia" w:hAnsiTheme="minorEastAsia" w:eastAsiaTheme="minorEastAsia" w:cstheme="minorEastAsia"/>
          <w:b w:val="0"/>
          <w:i w:val="0"/>
          <w:caps w:val="0"/>
          <w:color w:val="3E3E3E"/>
          <w:spacing w:val="0"/>
          <w:sz w:val="24"/>
          <w:szCs w:val="24"/>
          <w:bdr w:val="none" w:color="auto" w:sz="0" w:space="0"/>
        </w:rPr>
        <w:t>万元的机场目视助航工程施工，其中单项合同额</w:t>
      </w:r>
      <w:r>
        <w:rPr>
          <w:rFonts w:hint="eastAsia" w:asciiTheme="minorEastAsia" w:hAnsiTheme="minorEastAsia" w:eastAsiaTheme="minorEastAsia" w:cstheme="minorEastAsia"/>
          <w:b w:val="0"/>
          <w:i w:val="0"/>
          <w:caps w:val="0"/>
          <w:color w:val="3E3E3E"/>
          <w:spacing w:val="0"/>
          <w:sz w:val="24"/>
          <w:szCs w:val="24"/>
          <w:bdr w:val="none" w:color="auto" w:sz="0" w:space="0"/>
        </w:rPr>
        <w:t>1200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万元以上的工程</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项或单项合同额</w:t>
      </w:r>
      <w:r>
        <w:rPr>
          <w:rFonts w:hint="eastAsia" w:asciiTheme="minorEastAsia" w:hAnsiTheme="minorEastAsia" w:eastAsiaTheme="minorEastAsia" w:cstheme="minorEastAsia"/>
          <w:b w:val="0"/>
          <w:i w:val="0"/>
          <w:caps w:val="0"/>
          <w:color w:val="3E3E3E"/>
          <w:spacing w:val="0"/>
          <w:sz w:val="24"/>
          <w:szCs w:val="24"/>
          <w:bdr w:val="none" w:color="auto" w:sz="0" w:space="0"/>
        </w:rPr>
        <w:t>700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万元以上的工程</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项，工程质量合格。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36.2二级资质标准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36.2.1企业资产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w:t>
      </w:r>
      <w:r>
        <w:rPr>
          <w:rFonts w:hint="eastAsia" w:asciiTheme="minorEastAsia" w:hAnsiTheme="minorEastAsia" w:eastAsiaTheme="minorEastAsia" w:cstheme="minorEastAsia"/>
          <w:b w:val="0"/>
          <w:i w:val="0"/>
          <w:caps w:val="0"/>
          <w:color w:val="3E3E3E"/>
          <w:spacing w:val="0"/>
          <w:sz w:val="24"/>
          <w:szCs w:val="24"/>
          <w:bdr w:val="none" w:color="auto" w:sz="0" w:space="0"/>
        </w:rPr>
        <w:t>400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36.2.2企业主要人员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1</w:t>
      </w:r>
      <w:r>
        <w:rPr>
          <w:rFonts w:hint="eastAsia" w:asciiTheme="minorEastAsia" w:hAnsiTheme="minorEastAsia" w:eastAsiaTheme="minorEastAsia" w:cstheme="minorEastAsia"/>
          <w:b w:val="0"/>
          <w:i w:val="0"/>
          <w:caps w:val="0"/>
          <w:color w:val="3E3E3E"/>
          <w:spacing w:val="0"/>
          <w:sz w:val="24"/>
          <w:szCs w:val="24"/>
          <w:bdr w:val="none" w:color="auto" w:sz="0" w:space="0"/>
        </w:rPr>
        <w:t>）民航机场工程、机电工程专业一级注册建造师合计不少于</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人，其中民航机场工程专业一级注册建造师不少于</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）技术负责人具有</w:t>
      </w:r>
      <w:r>
        <w:rPr>
          <w:rFonts w:hint="eastAsia" w:asciiTheme="minorEastAsia" w:hAnsiTheme="minorEastAsia" w:eastAsiaTheme="minorEastAsia" w:cstheme="minorEastAsia"/>
          <w:b w:val="0"/>
          <w:i w:val="0"/>
          <w:caps w:val="0"/>
          <w:color w:val="3E3E3E"/>
          <w:spacing w:val="0"/>
          <w:sz w:val="24"/>
          <w:szCs w:val="24"/>
          <w:bdr w:val="none" w:color="auto" w:sz="0" w:space="0"/>
        </w:rPr>
        <w:t>8</w:t>
      </w:r>
      <w:r>
        <w:rPr>
          <w:rFonts w:hint="eastAsia" w:asciiTheme="minorEastAsia" w:hAnsiTheme="minorEastAsia" w:eastAsiaTheme="minorEastAsia" w:cstheme="minorEastAsia"/>
          <w:b w:val="0"/>
          <w:i w:val="0"/>
          <w:caps w:val="0"/>
          <w:color w:val="3E3E3E"/>
          <w:spacing w:val="0"/>
          <w:sz w:val="24"/>
          <w:szCs w:val="24"/>
          <w:bdr w:val="none" w:color="auto" w:sz="0" w:space="0"/>
        </w:rPr>
        <w:t>年以上从事工程施工技术管理工作经历，且具有机场目视助航工程相关专业高级职称或民航机场工程专业一级注册建造师执业资格；工程序列中级以上职称人员不少于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人，其中电力、电气、自动控制、计算机等专业齐全。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3</w:t>
      </w:r>
      <w:r>
        <w:rPr>
          <w:rFonts w:hint="eastAsia" w:asciiTheme="minorEastAsia" w:hAnsiTheme="minorEastAsia" w:eastAsiaTheme="minorEastAsia" w:cstheme="minorEastAsia"/>
          <w:b w:val="0"/>
          <w:i w:val="0"/>
          <w:caps w:val="0"/>
          <w:color w:val="3E3E3E"/>
          <w:spacing w:val="0"/>
          <w:sz w:val="24"/>
          <w:szCs w:val="24"/>
          <w:bdr w:val="none" w:color="auto" w:sz="0" w:space="0"/>
        </w:rPr>
        <w:t>）持有岗位证书的施工现场管理人员不少于</w:t>
      </w:r>
      <w:r>
        <w:rPr>
          <w:rFonts w:hint="eastAsia" w:asciiTheme="minorEastAsia" w:hAnsiTheme="minorEastAsia" w:eastAsiaTheme="minorEastAsia" w:cstheme="minorEastAsia"/>
          <w:b w:val="0"/>
          <w:i w:val="0"/>
          <w:caps w:val="0"/>
          <w:color w:val="3E3E3E"/>
          <w:spacing w:val="0"/>
          <w:sz w:val="24"/>
          <w:szCs w:val="24"/>
          <w:bdr w:val="none" w:color="auto" w:sz="0" w:space="0"/>
        </w:rPr>
        <w:t>10</w:t>
      </w:r>
      <w:r>
        <w:rPr>
          <w:rFonts w:hint="eastAsia" w:asciiTheme="minorEastAsia" w:hAnsiTheme="minorEastAsia" w:eastAsiaTheme="minorEastAsia" w:cstheme="minorEastAsia"/>
          <w:b w:val="0"/>
          <w:i w:val="0"/>
          <w:caps w:val="0"/>
          <w:color w:val="3E3E3E"/>
          <w:spacing w:val="0"/>
          <w:sz w:val="24"/>
          <w:szCs w:val="24"/>
          <w:bdr w:val="none" w:color="auto" w:sz="0" w:space="0"/>
        </w:rPr>
        <w:t>人，且施工员、质量员、安全员、材料员、资料员等人员齐全。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4</w:t>
      </w:r>
      <w:r>
        <w:rPr>
          <w:rFonts w:hint="eastAsia" w:asciiTheme="minorEastAsia" w:hAnsiTheme="minorEastAsia" w:eastAsiaTheme="minorEastAsia" w:cstheme="minorEastAsia"/>
          <w:b w:val="0"/>
          <w:i w:val="0"/>
          <w:caps w:val="0"/>
          <w:color w:val="3E3E3E"/>
          <w:spacing w:val="0"/>
          <w:sz w:val="24"/>
          <w:szCs w:val="24"/>
          <w:bdr w:val="none" w:color="auto" w:sz="0" w:space="0"/>
        </w:rPr>
        <w:t>）经考核或培训合格的电工、焊工、测量工等中级工以上技术工人不少于</w:t>
      </w:r>
      <w:r>
        <w:rPr>
          <w:rFonts w:hint="eastAsia" w:asciiTheme="minorEastAsia" w:hAnsiTheme="minorEastAsia" w:eastAsiaTheme="minorEastAsia" w:cstheme="minorEastAsia"/>
          <w:b w:val="0"/>
          <w:i w:val="0"/>
          <w:caps w:val="0"/>
          <w:color w:val="3E3E3E"/>
          <w:spacing w:val="0"/>
          <w:sz w:val="24"/>
          <w:szCs w:val="24"/>
          <w:bdr w:val="none" w:color="auto" w:sz="0" w:space="0"/>
        </w:rPr>
        <w:t>15</w:t>
      </w:r>
      <w:r>
        <w:rPr>
          <w:rFonts w:hint="eastAsia" w:asciiTheme="minorEastAsia" w:hAnsiTheme="minorEastAsia" w:eastAsiaTheme="minorEastAsia" w:cstheme="minorEastAsia"/>
          <w:b w:val="0"/>
          <w:i w:val="0"/>
          <w:caps w:val="0"/>
          <w:color w:val="3E3E3E"/>
          <w:spacing w:val="0"/>
          <w:sz w:val="24"/>
          <w:szCs w:val="24"/>
          <w:bdr w:val="none" w:color="auto" w:sz="0" w:space="0"/>
        </w:rPr>
        <w:t>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w:t>
      </w:r>
      <w:r>
        <w:rPr>
          <w:rFonts w:hint="eastAsia" w:asciiTheme="minorEastAsia" w:hAnsiTheme="minorEastAsia" w:eastAsiaTheme="minorEastAsia" w:cstheme="minorEastAsia"/>
          <w:b w:val="0"/>
          <w:i w:val="0"/>
          <w:caps w:val="0"/>
          <w:color w:val="3E3E3E"/>
          <w:spacing w:val="0"/>
          <w:sz w:val="24"/>
          <w:szCs w:val="24"/>
          <w:bdr w:val="none" w:color="auto" w:sz="0" w:space="0"/>
        </w:rPr>
        <w:t>5</w:t>
      </w:r>
      <w:r>
        <w:rPr>
          <w:rFonts w:hint="eastAsia" w:asciiTheme="minorEastAsia" w:hAnsiTheme="minorEastAsia" w:eastAsiaTheme="minorEastAsia" w:cstheme="minorEastAsia"/>
          <w:b w:val="0"/>
          <w:i w:val="0"/>
          <w:caps w:val="0"/>
          <w:color w:val="3E3E3E"/>
          <w:spacing w:val="0"/>
          <w:sz w:val="24"/>
          <w:szCs w:val="24"/>
          <w:bdr w:val="none" w:color="auto" w:sz="0" w:space="0"/>
        </w:rPr>
        <w:t>）技术负责人（或注册建造师）累计主持完成过本类别资质一级标准要求的工程业绩不少于</w:t>
      </w:r>
      <w:r>
        <w:rPr>
          <w:rFonts w:hint="eastAsia" w:asciiTheme="minorEastAsia" w:hAnsiTheme="minorEastAsia" w:eastAsiaTheme="minorEastAsia" w:cstheme="minorEastAsia"/>
          <w:b w:val="0"/>
          <w:i w:val="0"/>
          <w:caps w:val="0"/>
          <w:color w:val="3E3E3E"/>
          <w:spacing w:val="0"/>
          <w:sz w:val="24"/>
          <w:szCs w:val="24"/>
          <w:bdr w:val="none" w:color="auto" w:sz="0" w:space="0"/>
        </w:rPr>
        <w:t>2</w:t>
      </w:r>
      <w:r>
        <w:rPr>
          <w:rFonts w:hint="eastAsia" w:asciiTheme="minorEastAsia" w:hAnsiTheme="minorEastAsia" w:eastAsiaTheme="minorEastAsia" w:cstheme="minorEastAsia"/>
          <w:b w:val="0"/>
          <w:i w:val="0"/>
          <w:caps w:val="0"/>
          <w:color w:val="3E3E3E"/>
          <w:spacing w:val="0"/>
          <w:sz w:val="24"/>
          <w:szCs w:val="24"/>
          <w:bdr w:val="none" w:color="auto" w:sz="0" w:space="0"/>
        </w:rPr>
        <w:t xml:space="preserve">项。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36.3承包工程范围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36.3.1一级资质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可承担各类机场目视助航工程的施工。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36.3.2二级资质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可承担飞行区指标为</w:t>
      </w:r>
      <w:r>
        <w:rPr>
          <w:rFonts w:hint="eastAsia" w:asciiTheme="minorEastAsia" w:hAnsiTheme="minorEastAsia" w:eastAsiaTheme="minorEastAsia" w:cstheme="minorEastAsia"/>
          <w:b w:val="0"/>
          <w:i w:val="0"/>
          <w:caps w:val="0"/>
          <w:color w:val="3E3E3E"/>
          <w:spacing w:val="0"/>
          <w:sz w:val="24"/>
          <w:szCs w:val="24"/>
          <w:bdr w:val="none" w:color="auto" w:sz="0" w:space="0"/>
        </w:rPr>
        <w:t>4E</w:t>
      </w:r>
      <w:r>
        <w:rPr>
          <w:rFonts w:hint="eastAsia" w:asciiTheme="minorEastAsia" w:hAnsiTheme="minorEastAsia" w:eastAsiaTheme="minorEastAsia" w:cstheme="minorEastAsia"/>
          <w:b w:val="0"/>
          <w:i w:val="0"/>
          <w:caps w:val="0"/>
          <w:color w:val="3E3E3E"/>
          <w:spacing w:val="0"/>
          <w:sz w:val="24"/>
          <w:szCs w:val="24"/>
          <w:bdr w:val="none" w:color="auto" w:sz="0" w:space="0"/>
        </w:rPr>
        <w:t>以上，单项合同额</w:t>
      </w:r>
      <w:r>
        <w:rPr>
          <w:rFonts w:hint="eastAsia" w:asciiTheme="minorEastAsia" w:hAnsiTheme="minorEastAsia" w:eastAsiaTheme="minorEastAsia" w:cstheme="minorEastAsia"/>
          <w:b w:val="0"/>
          <w:i w:val="0"/>
          <w:caps w:val="0"/>
          <w:color w:val="3E3E3E"/>
          <w:spacing w:val="0"/>
          <w:sz w:val="24"/>
          <w:szCs w:val="24"/>
          <w:bdr w:val="none" w:color="auto" w:sz="0" w:space="0"/>
        </w:rPr>
        <w:t>500</w:t>
      </w:r>
      <w:r>
        <w:rPr>
          <w:rFonts w:hint="eastAsia" w:asciiTheme="minorEastAsia" w:hAnsiTheme="minorEastAsia" w:eastAsiaTheme="minorEastAsia" w:cstheme="minorEastAsia"/>
          <w:b w:val="0"/>
          <w:i w:val="0"/>
          <w:caps w:val="0"/>
          <w:color w:val="3E3E3E"/>
          <w:spacing w:val="0"/>
          <w:sz w:val="24"/>
          <w:szCs w:val="24"/>
          <w:bdr w:val="none" w:color="auto" w:sz="0" w:space="0"/>
        </w:rPr>
        <w:t>万元以下的目视助航工程；或飞行区指标为</w:t>
      </w:r>
      <w:r>
        <w:rPr>
          <w:rFonts w:hint="eastAsia" w:asciiTheme="minorEastAsia" w:hAnsiTheme="minorEastAsia" w:eastAsiaTheme="minorEastAsia" w:cstheme="minorEastAsia"/>
          <w:b w:val="0"/>
          <w:i w:val="0"/>
          <w:caps w:val="0"/>
          <w:color w:val="3E3E3E"/>
          <w:spacing w:val="0"/>
          <w:sz w:val="24"/>
          <w:szCs w:val="24"/>
          <w:bdr w:val="none" w:color="auto" w:sz="0" w:space="0"/>
        </w:rPr>
        <w:t>4D</w:t>
      </w:r>
      <w:r>
        <w:rPr>
          <w:rFonts w:hint="eastAsia" w:asciiTheme="minorEastAsia" w:hAnsiTheme="minorEastAsia" w:eastAsiaTheme="minorEastAsia" w:cstheme="minorEastAsia"/>
          <w:b w:val="0"/>
          <w:i w:val="0"/>
          <w:caps w:val="0"/>
          <w:color w:val="3E3E3E"/>
          <w:spacing w:val="0"/>
          <w:sz w:val="24"/>
          <w:szCs w:val="24"/>
          <w:bdr w:val="none" w:color="auto" w:sz="0" w:space="0"/>
        </w:rPr>
        <w:t>以下的目视助航工程的施工。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b w:val="0"/>
          <w:i w:val="0"/>
          <w:caps w:val="0"/>
          <w:color w:val="3E3E3E"/>
          <w:spacing w:val="0"/>
          <w:sz w:val="24"/>
          <w:szCs w:val="24"/>
          <w:bdr w:val="none" w:color="auto" w:sz="0" w:space="0"/>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机场目视助航工程包括：进近灯光系统，目视坡度指示系统，跑道、滑行道、站坪灯光系统，机场灯标等助航灯光系统，标记牌、道面标志、标志物、泊位引导系统等，助航灯光监控系统，助航灯光变电站、飞行区供电工程以及目视助航辅助设施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2.机场目视助航工程相关专业职称包括机场工程、电力、电气、自动控制、计算机等专业职称。</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Helvetica Neu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551887"/>
    <w:rsid w:val="0755188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2016-01-08T09:20:00Z</dcterms:created>
  <dc:creator>Administrator</dc:creator>
  <cp:lastModifiedBy>Administrator</cp:lastModifiedBy>
  <dcterms:modified xsi:type="dcterms:W3CDTF">2016-01-08T09:24:02Z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